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F02" w:rsidRDefault="00D07F02" w:rsidP="00D07F02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D07F02" w:rsidRDefault="00D07F02" w:rsidP="00D07F02">
      <w:pPr>
        <w:pStyle w:val="KeinLeerraum"/>
        <w:rPr>
          <w:rFonts w:ascii="Arial" w:hAnsi="Arial" w:cs="Arial"/>
        </w:rPr>
      </w:pPr>
    </w:p>
    <w:p w:rsidR="00D07F02" w:rsidRDefault="00D07F02" w:rsidP="006817E1">
      <w:pPr>
        <w:keepNext/>
        <w:outlineLvl w:val="1"/>
        <w:rPr>
          <w:b/>
          <w:noProof/>
        </w:rPr>
      </w:pPr>
    </w:p>
    <w:p w:rsidR="00D07F02" w:rsidRDefault="00D07F02" w:rsidP="006817E1">
      <w:pPr>
        <w:keepNext/>
        <w:outlineLvl w:val="1"/>
        <w:rPr>
          <w:b/>
          <w:noProof/>
        </w:rPr>
      </w:pPr>
    </w:p>
    <w:p w:rsidR="00D07F02" w:rsidRDefault="00D07F02" w:rsidP="006817E1">
      <w:pPr>
        <w:keepNext/>
        <w:outlineLvl w:val="1"/>
        <w:rPr>
          <w:b/>
          <w:noProof/>
        </w:rPr>
      </w:pPr>
    </w:p>
    <w:p w:rsidR="00D07F02" w:rsidRDefault="00D07F02" w:rsidP="005108F4">
      <w:pPr>
        <w:keepNext/>
        <w:outlineLvl w:val="1"/>
        <w:rPr>
          <w:b/>
          <w:noProof/>
        </w:rPr>
      </w:pPr>
    </w:p>
    <w:p w:rsidR="00E62A75" w:rsidRPr="005108F4" w:rsidRDefault="005108F4" w:rsidP="00E62A75">
      <w:pPr>
        <w:keepNext/>
        <w:outlineLvl w:val="1"/>
        <w:rPr>
          <w:rFonts w:eastAsia="Times New Roman" w:cs="Arial"/>
          <w:b/>
          <w:sz w:val="24"/>
        </w:rPr>
      </w:pPr>
      <w:r w:rsidRPr="005108F4">
        <w:rPr>
          <w:rFonts w:eastAsia="Times New Roman" w:cs="Arial"/>
          <w:b/>
          <w:sz w:val="24"/>
        </w:rPr>
        <w:t>B</w:t>
      </w:r>
      <w:r w:rsidRPr="005108F4">
        <w:rPr>
          <w:rFonts w:eastAsia="Times New Roman" w:cs="Arial"/>
          <w:sz w:val="24"/>
        </w:rPr>
        <w:t xml:space="preserve">eratungs- und </w:t>
      </w:r>
      <w:r w:rsidRPr="005108F4">
        <w:rPr>
          <w:rFonts w:eastAsia="Times New Roman" w:cs="Arial"/>
          <w:b/>
          <w:sz w:val="24"/>
        </w:rPr>
        <w:t>F</w:t>
      </w:r>
      <w:r w:rsidRPr="005108F4">
        <w:rPr>
          <w:rFonts w:eastAsia="Times New Roman" w:cs="Arial"/>
          <w:sz w:val="24"/>
        </w:rPr>
        <w:t>örder</w:t>
      </w:r>
      <w:r w:rsidRPr="005108F4">
        <w:rPr>
          <w:rFonts w:eastAsia="Times New Roman" w:cs="Arial"/>
          <w:b/>
          <w:sz w:val="24"/>
        </w:rPr>
        <w:t>Z</w:t>
      </w:r>
      <w:r w:rsidRPr="005108F4">
        <w:rPr>
          <w:rFonts w:eastAsia="Times New Roman" w:cs="Arial"/>
          <w:sz w:val="24"/>
        </w:rPr>
        <w:t>entrum</w:t>
      </w:r>
    </w:p>
    <w:p w:rsidR="00E62A75" w:rsidRPr="006817E1" w:rsidRDefault="00E62A75" w:rsidP="00E62A75">
      <w:pPr>
        <w:rPr>
          <w:rFonts w:eastAsia="Times New Roman" w:cs="Arial"/>
          <w:szCs w:val="22"/>
        </w:rPr>
      </w:pPr>
    </w:p>
    <w:p w:rsidR="004F75C7" w:rsidRDefault="004F75C7" w:rsidP="00E62A75">
      <w:pPr>
        <w:spacing w:line="276" w:lineRule="auto"/>
        <w:jc w:val="both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Das </w:t>
      </w:r>
      <w:r w:rsidRPr="005108F4">
        <w:rPr>
          <w:rFonts w:eastAsia="Times New Roman" w:cs="Arial"/>
          <w:b/>
          <w:szCs w:val="22"/>
        </w:rPr>
        <w:t>BFZ</w:t>
      </w:r>
      <w:r>
        <w:rPr>
          <w:rFonts w:eastAsia="Times New Roman" w:cs="Arial"/>
          <w:szCs w:val="22"/>
        </w:rPr>
        <w:t xml:space="preserve"> steht der Allgemeinen Schule bei der Förderung aller Schülerinnen und Schüler durch sonderpädagogische </w:t>
      </w:r>
      <w:r w:rsidRPr="006817E1">
        <w:rPr>
          <w:rFonts w:eastAsia="Times New Roman" w:cs="Arial"/>
          <w:szCs w:val="22"/>
        </w:rPr>
        <w:t xml:space="preserve">Hilfen und Maßnahmen </w:t>
      </w:r>
      <w:r>
        <w:rPr>
          <w:rFonts w:eastAsia="Times New Roman" w:cs="Arial"/>
          <w:szCs w:val="22"/>
        </w:rPr>
        <w:t>zur Verfügung</w:t>
      </w:r>
      <w:r w:rsidRPr="006817E1">
        <w:rPr>
          <w:rFonts w:eastAsia="Times New Roman" w:cs="Arial"/>
          <w:szCs w:val="22"/>
        </w:rPr>
        <w:t>.</w:t>
      </w:r>
    </w:p>
    <w:p w:rsidR="00E62A75" w:rsidRPr="006817E1" w:rsidRDefault="00E62A75" w:rsidP="00E62A75">
      <w:pPr>
        <w:spacing w:line="276" w:lineRule="auto"/>
        <w:jc w:val="both"/>
        <w:rPr>
          <w:rFonts w:eastAsia="Times New Roman" w:cs="Arial"/>
          <w:szCs w:val="22"/>
        </w:rPr>
      </w:pPr>
    </w:p>
    <w:p w:rsidR="00E62A75" w:rsidRPr="006817E1" w:rsidRDefault="00E62A75" w:rsidP="00E62A75">
      <w:pPr>
        <w:spacing w:line="276" w:lineRule="auto"/>
        <w:jc w:val="both"/>
        <w:rPr>
          <w:rFonts w:eastAsia="Times New Roman" w:cs="Arial"/>
          <w:szCs w:val="22"/>
        </w:rPr>
      </w:pPr>
      <w:r w:rsidRPr="006817E1">
        <w:rPr>
          <w:rFonts w:eastAsia="Times New Roman" w:cs="Arial"/>
          <w:szCs w:val="22"/>
        </w:rPr>
        <w:t>Dabei kann es sich um folgende Maßnahmen handeln:</w:t>
      </w:r>
    </w:p>
    <w:p w:rsidR="00E62A75" w:rsidRPr="006817E1" w:rsidRDefault="00E62A75" w:rsidP="00E62A75">
      <w:pPr>
        <w:spacing w:line="276" w:lineRule="auto"/>
        <w:jc w:val="both"/>
        <w:rPr>
          <w:rFonts w:eastAsia="Times New Roman" w:cs="Arial"/>
          <w:szCs w:val="22"/>
        </w:rPr>
      </w:pPr>
    </w:p>
    <w:p w:rsidR="00E62A75" w:rsidRDefault="002E1F5A" w:rsidP="00E62A75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Gespräche zur Abklärung der Problematik mit allen Beteiligten (Lehrkräfte, Erziehungsberechtigte und Schüler)</w:t>
      </w:r>
    </w:p>
    <w:p w:rsidR="004D6F18" w:rsidRDefault="004D6F18" w:rsidP="00E62A75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bei Bedarf Hospitation/Unterstützung im Unterricht, Einzelförderung, Teilnahme an Elterngesprächen, Klassenrat, Klassenkonferenzen, pädagogischen Konferenzen, Beratungsteam u.a. </w:t>
      </w:r>
    </w:p>
    <w:p w:rsidR="004D6F18" w:rsidRPr="006817E1" w:rsidRDefault="004D6F18" w:rsidP="00E62A75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Hilfen bei der Erstellung und Fortschreibung </w:t>
      </w:r>
      <w:r w:rsidR="00E50522">
        <w:rPr>
          <w:rFonts w:eastAsia="Times New Roman" w:cs="Arial"/>
          <w:szCs w:val="22"/>
        </w:rPr>
        <w:t>von Förderplan, Schulbericht und</w:t>
      </w:r>
      <w:r>
        <w:rPr>
          <w:rFonts w:eastAsia="Times New Roman" w:cs="Arial"/>
          <w:szCs w:val="22"/>
        </w:rPr>
        <w:t xml:space="preserve"> Nachteilsausgleich</w:t>
      </w:r>
    </w:p>
    <w:p w:rsidR="00E62A75" w:rsidRPr="00E50522" w:rsidRDefault="00E62A75" w:rsidP="00E50522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 w:rsidRPr="006817E1">
        <w:rPr>
          <w:rFonts w:eastAsia="Times New Roman" w:cs="Arial"/>
          <w:szCs w:val="22"/>
        </w:rPr>
        <w:t>frühzeitige förderdiagnostische Abklärung</w:t>
      </w:r>
      <w:r w:rsidR="00E50522">
        <w:rPr>
          <w:rFonts w:eastAsia="Times New Roman" w:cs="Arial"/>
          <w:szCs w:val="22"/>
        </w:rPr>
        <w:t xml:space="preserve">, gegebenenfalls </w:t>
      </w:r>
      <w:r w:rsidR="00E50522" w:rsidRPr="006817E1">
        <w:rPr>
          <w:rFonts w:eastAsia="Times New Roman" w:cs="Arial"/>
          <w:szCs w:val="22"/>
        </w:rPr>
        <w:t xml:space="preserve">Überprüfung auf </w:t>
      </w:r>
      <w:r w:rsidR="00E50522">
        <w:rPr>
          <w:rFonts w:eastAsia="Times New Roman" w:cs="Arial"/>
          <w:szCs w:val="22"/>
        </w:rPr>
        <w:t>Anspruch einer sonderpädagogischen Förderung</w:t>
      </w:r>
      <w:r w:rsidR="00E50522" w:rsidRPr="006817E1">
        <w:rPr>
          <w:rFonts w:eastAsia="Times New Roman" w:cs="Arial"/>
          <w:szCs w:val="22"/>
        </w:rPr>
        <w:t xml:space="preserve">. </w:t>
      </w:r>
    </w:p>
    <w:p w:rsidR="00E50522" w:rsidRPr="00E50522" w:rsidRDefault="00E50522" w:rsidP="00E50522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 w:rsidRPr="006817E1">
        <w:rPr>
          <w:rFonts w:eastAsia="Times New Roman" w:cs="Arial"/>
          <w:szCs w:val="22"/>
        </w:rPr>
        <w:t>Beratun</w:t>
      </w:r>
      <w:r>
        <w:rPr>
          <w:rFonts w:eastAsia="Times New Roman" w:cs="Arial"/>
          <w:szCs w:val="22"/>
        </w:rPr>
        <w:t>g über</w:t>
      </w:r>
      <w:r w:rsidRPr="006817E1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 xml:space="preserve">weitere </w:t>
      </w:r>
      <w:r w:rsidRPr="006817E1">
        <w:rPr>
          <w:rFonts w:eastAsia="Times New Roman" w:cs="Arial"/>
          <w:szCs w:val="22"/>
        </w:rPr>
        <w:t xml:space="preserve">präventive </w:t>
      </w:r>
      <w:r>
        <w:rPr>
          <w:rFonts w:eastAsia="Times New Roman" w:cs="Arial"/>
          <w:szCs w:val="22"/>
        </w:rPr>
        <w:t xml:space="preserve">und/oder therapeutische </w:t>
      </w:r>
      <w:r w:rsidRPr="006817E1">
        <w:rPr>
          <w:rFonts w:eastAsia="Times New Roman" w:cs="Arial"/>
          <w:szCs w:val="22"/>
        </w:rPr>
        <w:t>Maßnahmen</w:t>
      </w:r>
    </w:p>
    <w:p w:rsidR="00E62A75" w:rsidRPr="006817E1" w:rsidRDefault="00E50522" w:rsidP="00E62A75">
      <w:pPr>
        <w:numPr>
          <w:ilvl w:val="0"/>
          <w:numId w:val="17"/>
        </w:numPr>
        <w:spacing w:line="276" w:lineRule="auto"/>
        <w:jc w:val="both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Vernetzung und/oder </w:t>
      </w:r>
      <w:r w:rsidR="00E62A75" w:rsidRPr="006817E1">
        <w:rPr>
          <w:rFonts w:eastAsia="Times New Roman" w:cs="Arial"/>
          <w:szCs w:val="22"/>
        </w:rPr>
        <w:t>Zusammenarbeit mit außerschulischen Institutionen</w:t>
      </w:r>
    </w:p>
    <w:p w:rsidR="00E62A75" w:rsidRPr="00E50522" w:rsidRDefault="00E62A75" w:rsidP="00E50522">
      <w:pPr>
        <w:spacing w:line="276" w:lineRule="auto"/>
        <w:ind w:left="360"/>
        <w:jc w:val="both"/>
        <w:rPr>
          <w:rFonts w:eastAsia="Times New Roman" w:cs="Arial"/>
          <w:szCs w:val="22"/>
        </w:rPr>
      </w:pPr>
    </w:p>
    <w:p w:rsidR="00E62A75" w:rsidRPr="006817E1" w:rsidRDefault="00E62A75" w:rsidP="00E62A75">
      <w:pPr>
        <w:spacing w:line="276" w:lineRule="auto"/>
        <w:jc w:val="both"/>
        <w:rPr>
          <w:rFonts w:eastAsia="Times New Roman" w:cs="Arial"/>
          <w:szCs w:val="22"/>
        </w:rPr>
      </w:pPr>
    </w:p>
    <w:sectPr w:rsidR="00E62A75" w:rsidRPr="006817E1" w:rsidSect="009434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C9" w:rsidRDefault="005834C9" w:rsidP="009D78FC">
      <w:r>
        <w:separator/>
      </w:r>
    </w:p>
  </w:endnote>
  <w:endnote w:type="continuationSeparator" w:id="0">
    <w:p w:rsidR="005834C9" w:rsidRDefault="005834C9" w:rsidP="009D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C9" w:rsidRDefault="005834C9" w:rsidP="009D78FC">
      <w:r>
        <w:separator/>
      </w:r>
    </w:p>
  </w:footnote>
  <w:footnote w:type="continuationSeparator" w:id="0">
    <w:p w:rsidR="005834C9" w:rsidRDefault="005834C9" w:rsidP="009D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1904FEE"/>
    <w:multiLevelType w:val="hybridMultilevel"/>
    <w:tmpl w:val="23946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634A"/>
    <w:multiLevelType w:val="hybridMultilevel"/>
    <w:tmpl w:val="C28AB87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7A5A"/>
    <w:multiLevelType w:val="hybridMultilevel"/>
    <w:tmpl w:val="49ACA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A08E6"/>
    <w:multiLevelType w:val="hybridMultilevel"/>
    <w:tmpl w:val="358C98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026B4"/>
    <w:multiLevelType w:val="hybridMultilevel"/>
    <w:tmpl w:val="1E420E0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961BD"/>
    <w:multiLevelType w:val="hybridMultilevel"/>
    <w:tmpl w:val="9C98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4F62"/>
    <w:multiLevelType w:val="hybridMultilevel"/>
    <w:tmpl w:val="70D4E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B588F"/>
    <w:multiLevelType w:val="hybridMultilevel"/>
    <w:tmpl w:val="6A0CE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00"/>
    <w:rsid w:val="00026E5E"/>
    <w:rsid w:val="00034802"/>
    <w:rsid w:val="000573B7"/>
    <w:rsid w:val="0007094E"/>
    <w:rsid w:val="00146DFA"/>
    <w:rsid w:val="001A6BD8"/>
    <w:rsid w:val="001B5221"/>
    <w:rsid w:val="0029133A"/>
    <w:rsid w:val="002D40DB"/>
    <w:rsid w:val="002E1F5A"/>
    <w:rsid w:val="00350E49"/>
    <w:rsid w:val="00372D1B"/>
    <w:rsid w:val="003B0F8A"/>
    <w:rsid w:val="003E6648"/>
    <w:rsid w:val="003F0E60"/>
    <w:rsid w:val="004572CC"/>
    <w:rsid w:val="00472B8D"/>
    <w:rsid w:val="004767CD"/>
    <w:rsid w:val="00490B67"/>
    <w:rsid w:val="004A0E1F"/>
    <w:rsid w:val="004D6F18"/>
    <w:rsid w:val="004F75C7"/>
    <w:rsid w:val="005108F4"/>
    <w:rsid w:val="00516774"/>
    <w:rsid w:val="005834C9"/>
    <w:rsid w:val="005A1C91"/>
    <w:rsid w:val="005A2265"/>
    <w:rsid w:val="00604A01"/>
    <w:rsid w:val="006303AD"/>
    <w:rsid w:val="006817E1"/>
    <w:rsid w:val="00692665"/>
    <w:rsid w:val="006B5026"/>
    <w:rsid w:val="006C72AC"/>
    <w:rsid w:val="006C7B6C"/>
    <w:rsid w:val="006D5D9F"/>
    <w:rsid w:val="006E4596"/>
    <w:rsid w:val="00722252"/>
    <w:rsid w:val="00794103"/>
    <w:rsid w:val="00817FAC"/>
    <w:rsid w:val="00820E3C"/>
    <w:rsid w:val="00870A1F"/>
    <w:rsid w:val="008C2E7E"/>
    <w:rsid w:val="00900FA0"/>
    <w:rsid w:val="009236ED"/>
    <w:rsid w:val="00927233"/>
    <w:rsid w:val="00930E12"/>
    <w:rsid w:val="00943412"/>
    <w:rsid w:val="0094409B"/>
    <w:rsid w:val="00971C35"/>
    <w:rsid w:val="00987E89"/>
    <w:rsid w:val="009A51A6"/>
    <w:rsid w:val="009B64B2"/>
    <w:rsid w:val="009C3D52"/>
    <w:rsid w:val="009D78FC"/>
    <w:rsid w:val="00A173AD"/>
    <w:rsid w:val="00A24EEF"/>
    <w:rsid w:val="00A25BB4"/>
    <w:rsid w:val="00A3400B"/>
    <w:rsid w:val="00B232B0"/>
    <w:rsid w:val="00B727C4"/>
    <w:rsid w:val="00B84D2C"/>
    <w:rsid w:val="00B91162"/>
    <w:rsid w:val="00BF1600"/>
    <w:rsid w:val="00C147D3"/>
    <w:rsid w:val="00C14863"/>
    <w:rsid w:val="00C3209F"/>
    <w:rsid w:val="00C368C4"/>
    <w:rsid w:val="00CA567D"/>
    <w:rsid w:val="00D01B09"/>
    <w:rsid w:val="00D07F02"/>
    <w:rsid w:val="00D4318F"/>
    <w:rsid w:val="00D64F50"/>
    <w:rsid w:val="00D7260F"/>
    <w:rsid w:val="00D8404E"/>
    <w:rsid w:val="00DB7A95"/>
    <w:rsid w:val="00DD42EE"/>
    <w:rsid w:val="00E251AC"/>
    <w:rsid w:val="00E50522"/>
    <w:rsid w:val="00E506DA"/>
    <w:rsid w:val="00E62A75"/>
    <w:rsid w:val="00E84852"/>
    <w:rsid w:val="00EF481A"/>
    <w:rsid w:val="00F469A0"/>
    <w:rsid w:val="00F629DA"/>
    <w:rsid w:val="00FA1F7F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5CE62B-D4DA-4F27-AD29-6517BEC0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1600"/>
    <w:rPr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BF16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BF1600"/>
    <w:rPr>
      <w:rFonts w:eastAsia="Times New Roman" w:cs="Times New Roman"/>
      <w:sz w:val="24"/>
      <w:szCs w:val="24"/>
      <w:lang w:val="x-none" w:eastAsia="de-DE"/>
    </w:rPr>
  </w:style>
  <w:style w:type="paragraph" w:styleId="Sprechblasentext">
    <w:name w:val="Balloon Text"/>
    <w:basedOn w:val="Standard"/>
    <w:link w:val="SprechblasentextZchn"/>
    <w:semiHidden/>
    <w:rsid w:val="00BF16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BF1600"/>
    <w:rPr>
      <w:rFonts w:ascii="Tahoma" w:hAnsi="Tahoma" w:cs="Tahoma"/>
      <w:sz w:val="16"/>
      <w:szCs w:val="16"/>
      <w:lang w:val="x-none" w:eastAsia="de-DE"/>
    </w:rPr>
  </w:style>
  <w:style w:type="paragraph" w:styleId="Fuzeile">
    <w:name w:val="footer"/>
    <w:basedOn w:val="Standard"/>
    <w:link w:val="FuzeileZchn"/>
    <w:rsid w:val="009D78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9D78FC"/>
    <w:rPr>
      <w:rFonts w:eastAsia="Times New Roman" w:cs="Times New Roman"/>
      <w:sz w:val="24"/>
      <w:szCs w:val="24"/>
      <w:lang w:val="x-none" w:eastAsia="de-DE"/>
    </w:rPr>
  </w:style>
  <w:style w:type="paragraph" w:customStyle="1" w:styleId="NoSpacing">
    <w:name w:val="No Spacing"/>
    <w:link w:val="NoSpacingChar"/>
    <w:rsid w:val="009D78F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9D78FC"/>
    <w:rPr>
      <w:rFonts w:ascii="Calibri" w:hAnsi="Calibri" w:cs="Times New Roman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rsid w:val="009D78F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07F0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FADB-763A-4B3C-A929-ED22ED17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cp:lastModifiedBy>Zieres, Holger</cp:lastModifiedBy>
  <cp:revision>2</cp:revision>
  <cp:lastPrinted>2020-11-13T10:46:00Z</cp:lastPrinted>
  <dcterms:created xsi:type="dcterms:W3CDTF">2020-11-13T11:11:00Z</dcterms:created>
  <dcterms:modified xsi:type="dcterms:W3CDTF">2020-11-13T11:11:00Z</dcterms:modified>
</cp:coreProperties>
</file>